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УИД </w:t>
      </w:r>
      <w:r>
        <w:rPr>
          <w:rFonts w:ascii="Times New Roman" w:eastAsia="Times New Roman" w:hAnsi="Times New Roman" w:cs="Times New Roman"/>
          <w:sz w:val="28"/>
          <w:szCs w:val="28"/>
        </w:rPr>
        <w:t>86MS0016-01-2024-006626-26</w:t>
      </w:r>
    </w:p>
    <w:p>
      <w:pPr>
        <w:spacing w:before="0" w:after="0"/>
        <w:jc w:val="right"/>
        <w:rPr>
          <w:sz w:val="28"/>
          <w:szCs w:val="28"/>
        </w:rPr>
      </w:pPr>
      <w:r>
        <w:rPr>
          <w:rFonts w:ascii="Times New Roman" w:eastAsia="Times New Roman" w:hAnsi="Times New Roman" w:cs="Times New Roman"/>
          <w:sz w:val="28"/>
          <w:szCs w:val="28"/>
        </w:rPr>
        <w:t>Дело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05-1190/2805/2024</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tbl>
      <w:tblPr>
        <w:tblInd w:w="113" w:type="dxa"/>
        <w:tblCellMar>
          <w:top w:w="0" w:type="dxa"/>
          <w:left w:w="0" w:type="dxa"/>
          <w:bottom w:w="0" w:type="dxa"/>
          <w:right w:w="0" w:type="dxa"/>
        </w:tblCellMar>
      </w:tblPr>
      <w:tblGrid>
        <w:gridCol w:w="4824"/>
        <w:gridCol w:w="4752"/>
      </w:tblGrid>
      <w:tr>
        <w:tblPrEx>
          <w:tblInd w:w="113" w:type="dxa"/>
          <w:tblCellMar>
            <w:top w:w="0" w:type="dxa"/>
            <w:left w:w="0" w:type="dxa"/>
            <w:bottom w:w="0" w:type="dxa"/>
            <w:right w:w="0" w:type="dxa"/>
          </w:tblCellMar>
        </w:tblPrEx>
        <w:tc>
          <w:tcPr>
            <w:tcW w:w="4837" w:type="dxa"/>
            <w:noWrap w:val="0"/>
            <w:tcMar>
              <w:top w:w="5" w:type="dxa"/>
              <w:left w:w="113" w:type="dxa"/>
              <w:bottom w:w="5" w:type="dxa"/>
              <w:right w:w="113" w:type="dxa"/>
            </w:tcMar>
            <w:vAlign w:val="top"/>
            <w:hideMark/>
          </w:tcPr>
          <w:p>
            <w:pPr>
              <w:spacing w:before="0" w:after="0" w:line="257" w:lineRule="auto"/>
              <w:jc w:val="both"/>
              <w:rPr>
                <w:b w:val="0"/>
                <w:bCs w:val="0"/>
                <w:i w:val="0"/>
                <w:iCs w:val="0"/>
                <w:smallCaps w:val="0"/>
                <w:color w:val="000000"/>
                <w:sz w:val="28"/>
                <w:szCs w:val="28"/>
              </w:rPr>
            </w:pPr>
            <w:r>
              <w:rPr>
                <w:rFonts w:ascii="Times New Roman" w:eastAsia="Times New Roman" w:hAnsi="Times New Roman" w:cs="Times New Roman"/>
                <w:b w:val="0"/>
                <w:bCs w:val="0"/>
                <w:i w:val="0"/>
                <w:iCs w:val="0"/>
                <w:smallCaps w:val="0"/>
                <w:color w:val="000000"/>
                <w:sz w:val="28"/>
                <w:szCs w:val="28"/>
              </w:rPr>
              <w:t>г. Ханты-Мансийск</w:t>
            </w:r>
          </w:p>
        </w:tc>
        <w:tc>
          <w:tcPr>
            <w:tcW w:w="4801" w:type="dxa"/>
            <w:noWrap w:val="0"/>
            <w:tcMar>
              <w:top w:w="5" w:type="dxa"/>
              <w:left w:w="113" w:type="dxa"/>
              <w:bottom w:w="5" w:type="dxa"/>
              <w:right w:w="113" w:type="dxa"/>
            </w:tcMar>
            <w:vAlign w:val="top"/>
            <w:hideMark/>
          </w:tcPr>
          <w:p>
            <w:pPr>
              <w:spacing w:before="0" w:after="0" w:line="257" w:lineRule="auto"/>
              <w:jc w:val="right"/>
              <w:rPr>
                <w:b w:val="0"/>
                <w:bCs w:val="0"/>
                <w:i w:val="0"/>
                <w:iCs w:val="0"/>
                <w:smallCaps w:val="0"/>
                <w:color w:val="000000"/>
                <w:sz w:val="28"/>
                <w:szCs w:val="28"/>
              </w:rPr>
            </w:pPr>
            <w:r>
              <w:rPr>
                <w:rFonts w:ascii="Times New Roman" w:eastAsia="Times New Roman" w:hAnsi="Times New Roman" w:cs="Times New Roman"/>
                <w:b w:val="0"/>
                <w:bCs w:val="0"/>
                <w:i w:val="0"/>
                <w:iCs w:val="0"/>
                <w:smallCaps w:val="0"/>
                <w:color w:val="000000"/>
                <w:sz w:val="28"/>
                <w:szCs w:val="28"/>
              </w:rPr>
              <w:t xml:space="preserve"> </w:t>
            </w:r>
            <w:r>
              <w:rPr>
                <w:rFonts w:ascii="Times New Roman" w:eastAsia="Times New Roman" w:hAnsi="Times New Roman" w:cs="Times New Roman"/>
                <w:b w:val="0"/>
                <w:bCs w:val="0"/>
                <w:i w:val="0"/>
                <w:iCs w:val="0"/>
                <w:smallCaps w:val="0"/>
                <w:color w:val="000000"/>
                <w:sz w:val="28"/>
                <w:szCs w:val="28"/>
              </w:rPr>
              <w:t>25</w:t>
            </w:r>
            <w:r>
              <w:rPr>
                <w:rFonts w:ascii="Times New Roman" w:eastAsia="Times New Roman" w:hAnsi="Times New Roman" w:cs="Times New Roman"/>
                <w:b w:val="0"/>
                <w:bCs w:val="0"/>
                <w:i w:val="0"/>
                <w:iCs w:val="0"/>
                <w:smallCaps w:val="0"/>
                <w:color w:val="000000"/>
                <w:sz w:val="28"/>
                <w:szCs w:val="28"/>
              </w:rPr>
              <w:t xml:space="preserve"> июля</w:t>
            </w:r>
            <w:r>
              <w:rPr>
                <w:rFonts w:ascii="Times New Roman" w:eastAsia="Times New Roman" w:hAnsi="Times New Roman" w:cs="Times New Roman"/>
                <w:b w:val="0"/>
                <w:bCs w:val="0"/>
                <w:i w:val="0"/>
                <w:iCs w:val="0"/>
                <w:smallCaps w:val="0"/>
                <w:color w:val="000000"/>
                <w:sz w:val="28"/>
                <w:szCs w:val="28"/>
              </w:rPr>
              <w:t xml:space="preserve"> 2024</w:t>
            </w:r>
            <w:r>
              <w:rPr>
                <w:rFonts w:ascii="Times New Roman" w:eastAsia="Times New Roman" w:hAnsi="Times New Roman" w:cs="Times New Roman"/>
                <w:b w:val="0"/>
                <w:bCs w:val="0"/>
                <w:i w:val="0"/>
                <w:iCs w:val="0"/>
                <w:smallCaps w:val="0"/>
                <w:color w:val="000000"/>
                <w:sz w:val="28"/>
                <w:szCs w:val="28"/>
              </w:rPr>
              <w:t xml:space="preserve"> года</w:t>
            </w:r>
          </w:p>
        </w:tc>
      </w:tr>
    </w:tbl>
    <w:p>
      <w:pPr>
        <w:spacing w:before="0" w:after="0"/>
        <w:ind w:firstLine="720"/>
        <w:jc w:val="both"/>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 xml:space="preserve">Мировой судья судебного участка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Ханты-Мансийского судебного района Ханты-Мансийского автономного округа - Югры </w:t>
      </w:r>
      <w:r>
        <w:rPr>
          <w:rFonts w:ascii="Times New Roman" w:eastAsia="Times New Roman" w:hAnsi="Times New Roman" w:cs="Times New Roman"/>
          <w:sz w:val="28"/>
          <w:szCs w:val="28"/>
        </w:rPr>
        <w:t>Шинкарь М.Х.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дело об административном правонарушении, возбужденное по </w:t>
      </w:r>
      <w:r>
        <w:rPr>
          <w:rFonts w:ascii="Times New Roman" w:eastAsia="Times New Roman" w:hAnsi="Times New Roman" w:cs="Times New Roman"/>
          <w:sz w:val="28"/>
          <w:szCs w:val="28"/>
        </w:rPr>
        <w:t>ч.2 ст.12.7</w:t>
      </w:r>
      <w:r>
        <w:rPr>
          <w:rFonts w:ascii="Times New Roman" w:eastAsia="Times New Roman" w:hAnsi="Times New Roman" w:cs="Times New Roman"/>
          <w:sz w:val="28"/>
          <w:szCs w:val="28"/>
        </w:rPr>
        <w:t xml:space="preserve"> КоАП РФ в отношении </w:t>
      </w:r>
    </w:p>
    <w:p>
      <w:pPr>
        <w:spacing w:before="0" w:after="0"/>
        <w:ind w:firstLine="720"/>
        <w:jc w:val="both"/>
        <w:rPr>
          <w:sz w:val="28"/>
          <w:szCs w:val="28"/>
        </w:rPr>
      </w:pPr>
      <w:r>
        <w:rPr>
          <w:rFonts w:ascii="Times New Roman" w:eastAsia="Times New Roman" w:hAnsi="Times New Roman" w:cs="Times New Roman"/>
          <w:sz w:val="28"/>
          <w:szCs w:val="28"/>
        </w:rPr>
        <w:t>Дадашова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Нураддина</w:t>
      </w:r>
      <w:r>
        <w:rPr>
          <w:rFonts w:ascii="Times New Roman" w:eastAsia="Times New Roman" w:hAnsi="Times New Roman" w:cs="Times New Roman"/>
          <w:sz w:val="28"/>
          <w:szCs w:val="28"/>
        </w:rPr>
        <w:t xml:space="preserve"> Аладдина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Style w:val="cat-UserDefinedgrp-31rplc-9"/>
          <w:rFonts w:ascii="Times New Roman" w:eastAsia="Times New Roman" w:hAnsi="Times New Roman" w:cs="Times New Roman"/>
          <w:sz w:val="28"/>
          <w:szCs w:val="28"/>
        </w:rPr>
        <w:t>...</w:t>
      </w:r>
    </w:p>
    <w:p>
      <w:pPr>
        <w:spacing w:before="0" w:after="0"/>
        <w:ind w:firstLine="567"/>
        <w:jc w:val="center"/>
        <w:rPr>
          <w:sz w:val="28"/>
          <w:szCs w:val="28"/>
        </w:rPr>
      </w:pPr>
      <w:r>
        <w:rPr>
          <w:rFonts w:ascii="Times New Roman" w:eastAsia="Times New Roman" w:hAnsi="Times New Roman" w:cs="Times New Roman"/>
          <w:sz w:val="28"/>
          <w:szCs w:val="28"/>
        </w:rPr>
        <w:t>УСТАНОВИЛ:</w:t>
      </w:r>
    </w:p>
    <w:p>
      <w:pPr>
        <w:spacing w:before="0" w:after="0"/>
        <w:ind w:firstLine="567"/>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протокола</w:t>
      </w:r>
      <w:r>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86ХМ591788 от 29.04.2024, </w:t>
      </w:r>
      <w:r>
        <w:rPr>
          <w:rFonts w:ascii="Times New Roman" w:eastAsia="Times New Roman" w:hAnsi="Times New Roman" w:cs="Times New Roman"/>
          <w:sz w:val="28"/>
          <w:szCs w:val="28"/>
        </w:rPr>
        <w:t>Дадашов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Нураддин</w:t>
      </w:r>
      <w:r>
        <w:rPr>
          <w:rFonts w:ascii="Times New Roman" w:eastAsia="Times New Roman" w:hAnsi="Times New Roman" w:cs="Times New Roman"/>
          <w:sz w:val="28"/>
          <w:szCs w:val="28"/>
        </w:rPr>
        <w:t xml:space="preserve"> Аладдин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29.04.2024 г. в 12 час. 20 мин. на 898 км автодороги Р404 Тюмень-Тобольск-Ханты-Мансийск, Ханты-Мансийского района ХМАО-Югры управлял транспортным средством </w:t>
      </w:r>
      <w:r>
        <w:rPr>
          <w:rFonts w:ascii="Times New Roman" w:eastAsia="Times New Roman" w:hAnsi="Times New Roman" w:cs="Times New Roman"/>
          <w:sz w:val="28"/>
          <w:szCs w:val="28"/>
        </w:rPr>
        <w:t>Mercedes-Benz</w:t>
      </w:r>
      <w:r>
        <w:rPr>
          <w:rFonts w:ascii="Times New Roman" w:eastAsia="Times New Roman" w:hAnsi="Times New Roman" w:cs="Times New Roman"/>
          <w:sz w:val="28"/>
          <w:szCs w:val="28"/>
        </w:rPr>
        <w:t xml:space="preserve"> г/н </w:t>
      </w:r>
      <w:r>
        <w:rPr>
          <w:rStyle w:val="cat-UserDefinedgrp-32rplc-28"/>
          <w:rFonts w:ascii="Times New Roman" w:eastAsia="Times New Roman" w:hAnsi="Times New Roman" w:cs="Times New Roman"/>
          <w:sz w:val="28"/>
          <w:szCs w:val="28"/>
        </w:rPr>
        <w:t>...</w:t>
      </w:r>
      <w:r>
        <w:rPr>
          <w:rFonts w:ascii="Times New Roman" w:eastAsia="Times New Roman" w:hAnsi="Times New Roman" w:cs="Times New Roman"/>
          <w:sz w:val="28"/>
          <w:szCs w:val="28"/>
        </w:rPr>
        <w:t>, будучи лишенным права управления транспортными средства</w:t>
      </w:r>
      <w:r>
        <w:rPr>
          <w:rFonts w:ascii="Times New Roman" w:eastAsia="Times New Roman" w:hAnsi="Times New Roman" w:cs="Times New Roman"/>
          <w:sz w:val="28"/>
          <w:szCs w:val="28"/>
        </w:rPr>
        <w:t>ми, чем нарушил п. 2.1.1 ПДД РФ, в связи с чем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действия квалифицированы по ч.2 ст.12.7 КоАП РФ, как </w:t>
      </w:r>
      <w:r>
        <w:rPr>
          <w:rFonts w:ascii="Times New Roman" w:eastAsia="Times New Roman" w:hAnsi="Times New Roman" w:cs="Times New Roman"/>
          <w:sz w:val="28"/>
          <w:szCs w:val="28"/>
        </w:rPr>
        <w:t>как управление транспортным средством водителем, лишенным права управления транспортными средствами.</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Дадашов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pPr>
        <w:spacing w:before="0" w:after="0"/>
        <w:ind w:firstLine="567"/>
        <w:jc w:val="both"/>
        <w:rPr>
          <w:sz w:val="28"/>
          <w:szCs w:val="28"/>
        </w:rPr>
      </w:pPr>
      <w:r>
        <w:rPr>
          <w:rFonts w:ascii="Times New Roman" w:eastAsia="Times New Roman" w:hAnsi="Times New Roman" w:cs="Times New Roman"/>
          <w:sz w:val="28"/>
          <w:szCs w:val="28"/>
        </w:rPr>
        <w:t>Изучив и проанализировав письменные материалы дела, мировой судья установил следующее.</w:t>
      </w:r>
    </w:p>
    <w:p>
      <w:pPr>
        <w:spacing w:before="0" w:after="0"/>
        <w:ind w:firstLine="567"/>
        <w:jc w:val="both"/>
        <w:rPr>
          <w:sz w:val="28"/>
          <w:szCs w:val="28"/>
        </w:rPr>
      </w:pPr>
      <w:r>
        <w:rPr>
          <w:rFonts w:ascii="Times New Roman" w:eastAsia="Times New Roman" w:hAnsi="Times New Roman" w:cs="Times New Roman"/>
          <w:sz w:val="28"/>
          <w:szCs w:val="28"/>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ч.1 ст.1.5 КоАП РФ, </w:t>
      </w:r>
      <w:r>
        <w:rPr>
          <w:rFonts w:ascii="Times New Roman" w:eastAsia="Times New Roman" w:hAnsi="Times New Roman" w:cs="Times New Roman"/>
          <w:sz w:val="28"/>
          <w:szCs w:val="28"/>
        </w:rPr>
        <w:t>лицо подлежит административной ответственности только за те административные правонарушения, в отношении которых установлена его вина.</w:t>
      </w:r>
    </w:p>
    <w:p>
      <w:pPr>
        <w:spacing w:before="0" w:after="0"/>
        <w:ind w:firstLine="567"/>
        <w:jc w:val="both"/>
        <w:rPr>
          <w:sz w:val="28"/>
          <w:szCs w:val="28"/>
        </w:rPr>
      </w:pPr>
      <w:r>
        <w:rPr>
          <w:rFonts w:ascii="Times New Roman" w:eastAsia="Times New Roman" w:hAnsi="Times New Roman" w:cs="Times New Roman"/>
          <w:sz w:val="28"/>
          <w:szCs w:val="28"/>
        </w:rPr>
        <w:t>Согласно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ст.1.5 КоАП РФ,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pPr>
        <w:spacing w:before="0" w:after="0"/>
        <w:ind w:firstLine="567"/>
        <w:jc w:val="both"/>
        <w:rPr>
          <w:sz w:val="28"/>
          <w:szCs w:val="28"/>
        </w:rPr>
      </w:pPr>
      <w:r>
        <w:rPr>
          <w:rFonts w:ascii="Times New Roman" w:eastAsia="Times New Roman" w:hAnsi="Times New Roman" w:cs="Times New Roman"/>
          <w:sz w:val="28"/>
          <w:szCs w:val="28"/>
        </w:rPr>
        <w:t>В силу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pPr>
        <w:spacing w:before="0" w:after="0"/>
        <w:ind w:firstLine="567"/>
        <w:jc w:val="both"/>
        <w:rPr>
          <w:sz w:val="28"/>
          <w:szCs w:val="28"/>
        </w:rPr>
      </w:pPr>
      <w:r>
        <w:rPr>
          <w:rFonts w:ascii="Times New Roman" w:eastAsia="Times New Roman" w:hAnsi="Times New Roman" w:cs="Times New Roman"/>
          <w:sz w:val="28"/>
          <w:szCs w:val="28"/>
        </w:rPr>
        <w:t xml:space="preserve">Так из материалов дела следует, что </w:t>
      </w:r>
      <w:r>
        <w:rPr>
          <w:rFonts w:ascii="Times New Roman" w:eastAsia="Times New Roman" w:hAnsi="Times New Roman" w:cs="Times New Roman"/>
          <w:sz w:val="28"/>
          <w:szCs w:val="28"/>
        </w:rPr>
        <w:t>Дадашов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Н.А.о</w:t>
      </w:r>
      <w:r>
        <w:rPr>
          <w:rFonts w:ascii="Times New Roman" w:eastAsia="Times New Roman" w:hAnsi="Times New Roman" w:cs="Times New Roman"/>
          <w:sz w:val="28"/>
          <w:szCs w:val="28"/>
        </w:rPr>
        <w:t xml:space="preserve">. на основании постановления мирового судьи судебного участка № 4 Ханты-Мансийского судебного района от 21.03.2024 привлечен к административной ответственности по ч.5 ст.12.15 КоАП РФ к административному наказанию в виде лишения права управления транспортными средствами на срок 1 год. Согласно базы ФИС ГИБДД-М, </w:t>
      </w:r>
      <w:r>
        <w:rPr>
          <w:rFonts w:ascii="Times New Roman" w:eastAsia="Times New Roman" w:hAnsi="Times New Roman" w:cs="Times New Roman"/>
          <w:sz w:val="28"/>
          <w:szCs w:val="28"/>
        </w:rPr>
        <w:t>Дадашов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Н.А.о</w:t>
      </w:r>
      <w:r>
        <w:rPr>
          <w:rFonts w:ascii="Times New Roman" w:eastAsia="Times New Roman" w:hAnsi="Times New Roman" w:cs="Times New Roman"/>
          <w:sz w:val="28"/>
          <w:szCs w:val="28"/>
        </w:rPr>
        <w:t>. в течении трех рабочих дней, со дня вступления постановления в законную силу, водительское удостоверение не сдал</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Мировым судьей, в рамках рассматриваемого дела, истребовано </w:t>
      </w:r>
      <w:r>
        <w:rPr>
          <w:rFonts w:ascii="Times New Roman" w:eastAsia="Times New Roman" w:hAnsi="Times New Roman" w:cs="Times New Roman"/>
          <w:sz w:val="28"/>
          <w:szCs w:val="28"/>
        </w:rPr>
        <w:t>у мирового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судьи</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4 Ханты-Мансийского судебного района</w:t>
      </w:r>
      <w:r>
        <w:rPr>
          <w:rFonts w:ascii="Times New Roman" w:eastAsia="Times New Roman" w:hAnsi="Times New Roman" w:cs="Times New Roman"/>
          <w:sz w:val="28"/>
          <w:szCs w:val="28"/>
        </w:rPr>
        <w:t xml:space="preserve"> дело об административном правонарушении № 5-530-2804/2024, в отношении </w:t>
      </w:r>
      <w:r>
        <w:rPr>
          <w:rFonts w:ascii="Times New Roman" w:eastAsia="Times New Roman" w:hAnsi="Times New Roman" w:cs="Times New Roman"/>
          <w:sz w:val="28"/>
          <w:szCs w:val="28"/>
        </w:rPr>
        <w:t>Дадашов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привлеченного к административной ответственности 21 марта 2024 года по </w:t>
      </w:r>
      <w:r>
        <w:rPr>
          <w:rFonts w:ascii="Times New Roman" w:eastAsia="Times New Roman" w:hAnsi="Times New Roman" w:cs="Times New Roman"/>
          <w:sz w:val="28"/>
          <w:szCs w:val="28"/>
        </w:rPr>
        <w:t>ч.5 ст.12.15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изучении указанного дела, мировым судьей установлено, что решением Ханты-Мансийского районного суда от 07.06.2024, </w:t>
      </w:r>
      <w:r>
        <w:rPr>
          <w:rFonts w:ascii="Times New Roman" w:eastAsia="Times New Roman" w:hAnsi="Times New Roman" w:cs="Times New Roman"/>
          <w:sz w:val="28"/>
          <w:szCs w:val="28"/>
        </w:rPr>
        <w:t xml:space="preserve">постановление </w:t>
      </w:r>
      <w:r>
        <w:rPr>
          <w:rFonts w:ascii="Times New Roman" w:eastAsia="Times New Roman" w:hAnsi="Times New Roman" w:cs="Times New Roman"/>
          <w:sz w:val="28"/>
          <w:szCs w:val="28"/>
        </w:rPr>
        <w:t xml:space="preserve">мирового судьи судебного участка № </w:t>
      </w:r>
      <w:r>
        <w:rPr>
          <w:rFonts w:ascii="Times New Roman" w:eastAsia="Times New Roman" w:hAnsi="Times New Roman" w:cs="Times New Roman"/>
          <w:sz w:val="28"/>
          <w:szCs w:val="28"/>
        </w:rPr>
        <w:t>4 Ханты-Мансийского судебного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Дадашов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привлеченного к административной ответственности 21 марта 2024 года по </w:t>
      </w:r>
      <w:r>
        <w:rPr>
          <w:rFonts w:ascii="Times New Roman" w:eastAsia="Times New Roman" w:hAnsi="Times New Roman" w:cs="Times New Roman"/>
          <w:sz w:val="28"/>
          <w:szCs w:val="28"/>
        </w:rPr>
        <w:t>ч.5 ст.12.15 КоАП РФ</w:t>
      </w:r>
      <w:r>
        <w:rPr>
          <w:rFonts w:ascii="Times New Roman" w:eastAsia="Times New Roman" w:hAnsi="Times New Roman" w:cs="Times New Roman"/>
          <w:sz w:val="28"/>
          <w:szCs w:val="28"/>
        </w:rPr>
        <w:t>, отменено, производство по делу прекращено на основании п.6 ч.1 ст.24.5 КоАП РФ, в связи с истечением срока давности привлечения к административной ответственности.</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учитывая прекращение в отношении лица производства по </w:t>
      </w:r>
      <w:r>
        <w:rPr>
          <w:rFonts w:ascii="Times New Roman" w:eastAsia="Times New Roman" w:hAnsi="Times New Roman" w:cs="Times New Roman"/>
          <w:sz w:val="28"/>
          <w:szCs w:val="28"/>
        </w:rPr>
        <w:t>ч.5 ст.12.15 КоАП РФ</w:t>
      </w:r>
      <w:r>
        <w:rPr>
          <w:rFonts w:ascii="Times New Roman" w:eastAsia="Times New Roman" w:hAnsi="Times New Roman" w:cs="Times New Roman"/>
          <w:sz w:val="28"/>
          <w:szCs w:val="28"/>
        </w:rPr>
        <w:t xml:space="preserve">, мировой судья приходит к выводу о необходимости прекращения производства по делу в отношении </w:t>
      </w:r>
      <w:r>
        <w:rPr>
          <w:rFonts w:ascii="Times New Roman" w:eastAsia="Times New Roman" w:hAnsi="Times New Roman" w:cs="Times New Roman"/>
          <w:sz w:val="28"/>
          <w:szCs w:val="28"/>
        </w:rPr>
        <w:t>Дадашов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ч.2 ст.12.7 КоАП РФ</w:t>
      </w:r>
      <w:r>
        <w:rPr>
          <w:rFonts w:ascii="Times New Roman" w:eastAsia="Times New Roman" w:hAnsi="Times New Roman" w:cs="Times New Roman"/>
          <w:sz w:val="28"/>
          <w:szCs w:val="28"/>
        </w:rPr>
        <w:t xml:space="preserve"> ввиду отсутствия в его действиях состава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ч.2 ст.24.5, ст.29.10 КоАП РФ, мировой судья,</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рекратить производство по делу об административном правонарушении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Дадашова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Нураддина</w:t>
      </w:r>
      <w:r>
        <w:rPr>
          <w:rFonts w:ascii="Times New Roman" w:eastAsia="Times New Roman" w:hAnsi="Times New Roman" w:cs="Times New Roman"/>
          <w:sz w:val="28"/>
          <w:szCs w:val="28"/>
        </w:rPr>
        <w:t xml:space="preserve"> Аладдина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п.2 ч.1 ст.24.5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отсутствием в его</w:t>
      </w:r>
      <w:r>
        <w:rPr>
          <w:rFonts w:ascii="Times New Roman" w:eastAsia="Times New Roman" w:hAnsi="Times New Roman" w:cs="Times New Roman"/>
          <w:sz w:val="28"/>
          <w:szCs w:val="28"/>
        </w:rPr>
        <w:t xml:space="preserve"> действиях состава административного правонарушения, предусмотренного </w:t>
      </w:r>
      <w:r>
        <w:rPr>
          <w:rFonts w:ascii="Times New Roman" w:eastAsia="Times New Roman" w:hAnsi="Times New Roman" w:cs="Times New Roman"/>
          <w:sz w:val="28"/>
          <w:szCs w:val="28"/>
        </w:rPr>
        <w:t>ч.2 ст.12.7</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суток со дня получения копии постановления.</w:t>
      </w:r>
    </w:p>
    <w:p>
      <w:pPr>
        <w:spacing w:before="0" w:after="0"/>
        <w:ind w:firstLine="567"/>
        <w:jc w:val="both"/>
        <w:rPr>
          <w:sz w:val="28"/>
          <w:szCs w:val="28"/>
        </w:rPr>
      </w:pPr>
    </w:p>
    <w:p>
      <w:pPr>
        <w:spacing w:before="0" w:after="0"/>
        <w:ind w:firstLine="567"/>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М.Х. Шинкарь</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М.Х. Шинкарь</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82778"/>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PlaceholderText">
    <w:name w:val="Placeholder Text"/>
    <w:basedOn w:val="DefaultParagraphFont"/>
    <w:uiPriority w:val="99"/>
    <w:semiHidden/>
    <w:rPr>
      <w:color w:val="808080"/>
    </w:rPr>
  </w:style>
  <w:style w:type="character" w:customStyle="1" w:styleId="cat-UserDefinedgrp-31rplc-9">
    <w:name w:val="cat-UserDefined grp-31 rplc-9"/>
    <w:basedOn w:val="DefaultParagraphFont"/>
  </w:style>
  <w:style w:type="character" w:customStyle="1" w:styleId="cat-UserDefinedgrp-32rplc-28">
    <w:name w:val="cat-UserDefined grp-32 rplc-2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21C80B0-FE2D-4CDC-9EA3-DB963B434DD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